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43002-874/2021</w:t>
            </w:r>
            <w:r w:rsidR="00E449E5">
              <w:rPr>
                <w:rFonts w:ascii="Arial" w:hAnsi="Arial" w:cs="Arial"/>
                <w:color w:val="0000FF"/>
                <w:sz w:val="16"/>
                <w:szCs w:val="16"/>
              </w:rPr>
              <w:t>-0</w:t>
            </w:r>
            <w:r w:rsidR="00B012FA">
              <w:rPr>
                <w:rFonts w:ascii="Arial" w:hAnsi="Arial" w:cs="Arial"/>
                <w:color w:val="0000FF"/>
                <w:sz w:val="16"/>
                <w:szCs w:val="16"/>
              </w:rPr>
              <w:t>3</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D-106/21 S</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B012FA" w:rsidP="003560E2">
            <w:pPr>
              <w:spacing w:before="40"/>
              <w:rPr>
                <w:rFonts w:ascii="Arial" w:hAnsi="Arial" w:cs="Arial"/>
                <w:sz w:val="16"/>
                <w:szCs w:val="16"/>
              </w:rPr>
            </w:pPr>
            <w:r>
              <w:rPr>
                <w:rFonts w:ascii="Arial" w:hAnsi="Arial" w:cs="Arial"/>
                <w:color w:val="0000FF"/>
                <w:sz w:val="16"/>
                <w:szCs w:val="16"/>
              </w:rPr>
              <w:t>30</w:t>
            </w:r>
            <w:r w:rsidR="00CE5C88">
              <w:rPr>
                <w:rFonts w:ascii="Arial" w:hAnsi="Arial" w:cs="Arial"/>
                <w:color w:val="0000FF"/>
                <w:sz w:val="16"/>
                <w:szCs w:val="16"/>
              </w:rPr>
              <w:t>.09.2021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CE5C88" w:rsidP="003560E2">
            <w:pPr>
              <w:spacing w:before="40"/>
              <w:rPr>
                <w:rFonts w:ascii="Arial" w:hAnsi="Arial" w:cs="Arial"/>
                <w:sz w:val="16"/>
                <w:szCs w:val="16"/>
              </w:rPr>
            </w:pPr>
            <w:r>
              <w:rPr>
                <w:rFonts w:ascii="Arial" w:hAnsi="Arial" w:cs="Arial"/>
                <w:color w:val="0000FF"/>
                <w:sz w:val="16"/>
                <w:szCs w:val="16"/>
              </w:rPr>
              <w:t>2431-21-001544/0</w:t>
            </w:r>
          </w:p>
        </w:tc>
      </w:tr>
    </w:tbl>
    <w:p w:rsidR="00424A5A" w:rsidRDefault="00424A5A" w:rsidP="00424A5A">
      <w:pPr>
        <w:pStyle w:val="BodyText2"/>
        <w:ind w:left="-181" w:right="-210"/>
        <w:rPr>
          <w:rFonts w:cs="Arial"/>
          <w:szCs w:val="20"/>
        </w:rPr>
      </w:pPr>
    </w:p>
    <w:p w:rsidR="00424A5A" w:rsidRDefault="00424A5A"/>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CE5C88" w:rsidP="003560E2">
            <w:pPr>
              <w:pStyle w:val="EndnoteText"/>
              <w:jc w:val="center"/>
              <w:rPr>
                <w:rFonts w:ascii="Times New Roman" w:hAnsi="Times New Roman"/>
                <w:b/>
                <w:sz w:val="22"/>
              </w:rPr>
            </w:pPr>
            <w:r>
              <w:rPr>
                <w:rFonts w:ascii="Times New Roman" w:hAnsi="Times New Roman"/>
                <w:b/>
                <w:sz w:val="22"/>
              </w:rPr>
              <w:t>PZI rekonstrukcija regionalne ceste R3-633/1099 Bitnje-Jereka, od km 0,050 do km 1,850</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449E5" w:rsidRPr="00E449E5" w:rsidRDefault="00E449E5" w:rsidP="00E449E5">
      <w:pPr>
        <w:pStyle w:val="BodyText2"/>
        <w:widowControl w:val="0"/>
        <w:spacing w:line="254" w:lineRule="atLeast"/>
        <w:jc w:val="left"/>
        <w:rPr>
          <w:rFonts w:ascii="Tahoma" w:hAnsi="Tahoma" w:cs="Tahoma"/>
          <w:b/>
          <w:color w:val="333333"/>
          <w:sz w:val="22"/>
          <w:szCs w:val="22"/>
        </w:rPr>
      </w:pPr>
      <w:r w:rsidRPr="00E449E5">
        <w:rPr>
          <w:rFonts w:ascii="Tahoma" w:hAnsi="Tahoma" w:cs="Tahoma"/>
          <w:b/>
          <w:color w:val="333333"/>
          <w:sz w:val="22"/>
          <w:szCs w:val="22"/>
        </w:rPr>
        <w:t>JN006397/2021-W01 - D-106/21; PZI rekonstrukcija regionalne ceste R3-633/1099 Bitnje-Jereka, od km 0,050 do km 1,850, datum objave: 20.09.2021</w:t>
      </w:r>
    </w:p>
    <w:p w:rsidR="00E449E5" w:rsidRPr="00E449E5" w:rsidRDefault="00B012FA" w:rsidP="00E449E5">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30.09.2021   10:16</w:t>
      </w:r>
      <w:r w:rsidR="00E449E5" w:rsidRPr="00E449E5">
        <w:rPr>
          <w:rFonts w:ascii="Tahoma" w:hAnsi="Tahoma" w:cs="Tahoma"/>
          <w:b/>
          <w:bCs/>
          <w:color w:val="333333"/>
          <w:sz w:val="22"/>
          <w:szCs w:val="22"/>
          <w:lang w:eastAsia="sl-SI"/>
        </w:rPr>
        <w:t xml:space="preserve"> </w:t>
      </w:r>
    </w:p>
    <w:p w:rsidR="00E449E5" w:rsidRPr="00E449E5" w:rsidRDefault="00E449E5" w:rsidP="00E449E5">
      <w:pPr>
        <w:pStyle w:val="BodyText2"/>
        <w:widowControl w:val="0"/>
        <w:spacing w:line="254" w:lineRule="atLeast"/>
        <w:jc w:val="left"/>
        <w:rPr>
          <w:rFonts w:ascii="Tahoma" w:hAnsi="Tahoma" w:cs="Tahoma"/>
          <w:b/>
          <w:sz w:val="22"/>
          <w:szCs w:val="22"/>
        </w:rPr>
      </w:pPr>
    </w:p>
    <w:p w:rsidR="00E449E5" w:rsidRPr="00E449E5" w:rsidRDefault="00E449E5" w:rsidP="00E449E5">
      <w:pPr>
        <w:pStyle w:val="BodyText2"/>
        <w:widowControl w:val="0"/>
        <w:spacing w:line="254" w:lineRule="atLeast"/>
        <w:jc w:val="left"/>
        <w:rPr>
          <w:rFonts w:ascii="Tahoma" w:hAnsi="Tahoma" w:cs="Tahoma"/>
          <w:b/>
          <w:sz w:val="22"/>
          <w:szCs w:val="22"/>
        </w:rPr>
      </w:pPr>
    </w:p>
    <w:p w:rsidR="00184CBE" w:rsidRPr="00B012FA" w:rsidRDefault="00B012FA" w:rsidP="00B012FA">
      <w:pPr>
        <w:pStyle w:val="BodyText2"/>
        <w:jc w:val="left"/>
        <w:rPr>
          <w:rFonts w:ascii="Tahoma" w:hAnsi="Tahoma" w:cs="Tahoma"/>
          <w:color w:val="333333"/>
          <w:sz w:val="22"/>
          <w:szCs w:val="22"/>
        </w:rPr>
      </w:pPr>
      <w:r w:rsidRPr="00B012FA">
        <w:rPr>
          <w:rFonts w:ascii="Tahoma" w:hAnsi="Tahoma" w:cs="Tahoma"/>
          <w:color w:val="333333"/>
          <w:sz w:val="22"/>
          <w:szCs w:val="22"/>
        </w:rPr>
        <w:t>Spoštovani,</w:t>
      </w:r>
      <w:r w:rsidRPr="00B012FA">
        <w:rPr>
          <w:rFonts w:ascii="Tahoma" w:hAnsi="Tahoma" w:cs="Tahoma"/>
          <w:color w:val="333333"/>
          <w:sz w:val="22"/>
          <w:szCs w:val="22"/>
        </w:rPr>
        <w:br/>
        <w:t xml:space="preserve">V projektni nalogi navajate, da se projekt izvede v dveh fazah. V prvi fazi se izdela idejno zasnovo, kjer se med drugim določi stanje obstoječih objektov, določi lokacijo in obseg potrebnih novih objektov. Po potrditvi idejnih rešitev se izdela druga faza projekta PZI. </w:t>
      </w:r>
      <w:r w:rsidRPr="00B012FA">
        <w:rPr>
          <w:rFonts w:ascii="Tahoma" w:hAnsi="Tahoma" w:cs="Tahoma"/>
          <w:color w:val="333333"/>
          <w:sz w:val="22"/>
          <w:szCs w:val="22"/>
        </w:rPr>
        <w:br/>
        <w:t xml:space="preserve">Glede na navedbe vas prosimo za pojasnilo, kako naj pripravimo korektno ponudbo za IZP in PZI načrtov objektov, ko pa v tem trenutku nimamo nobenih podatkov o predvideni bodoči trasi ceste in obstoječih objektih. </w:t>
      </w:r>
      <w:r w:rsidRPr="00B012FA">
        <w:rPr>
          <w:rFonts w:ascii="Tahoma" w:hAnsi="Tahoma" w:cs="Tahoma"/>
          <w:color w:val="333333"/>
          <w:sz w:val="22"/>
          <w:szCs w:val="22"/>
        </w:rPr>
        <w:br/>
      </w:r>
      <w:r w:rsidRPr="00B012FA">
        <w:rPr>
          <w:rFonts w:ascii="Tahoma" w:hAnsi="Tahoma" w:cs="Tahoma"/>
          <w:color w:val="333333"/>
          <w:sz w:val="22"/>
          <w:szCs w:val="22"/>
        </w:rPr>
        <w:br/>
        <w:t xml:space="preserve">Navajate tudi, da se obstoječe objekte pregleda in naredi preiskave materialov za preveritev stabilnosti konstrukcije. </w:t>
      </w:r>
      <w:r w:rsidRPr="00B012FA">
        <w:rPr>
          <w:rFonts w:ascii="Tahoma" w:hAnsi="Tahoma" w:cs="Tahoma"/>
          <w:color w:val="333333"/>
          <w:sz w:val="22"/>
          <w:szCs w:val="22"/>
        </w:rPr>
        <w:br/>
        <w:t>V primeru, da stabilnost obstoječe konstrukcije ni zadostna, ali se šteje izdelava načrta rekonstrukcije kot dodatna dela? Če ne, kako naj pripravimo ponudbo, če nimamo teh podatkov?</w:t>
      </w:r>
      <w:r w:rsidRPr="00B012FA">
        <w:rPr>
          <w:rFonts w:ascii="Tahoma" w:hAnsi="Tahoma" w:cs="Tahoma"/>
          <w:color w:val="333333"/>
          <w:sz w:val="22"/>
          <w:szCs w:val="22"/>
        </w:rPr>
        <w:br/>
      </w:r>
      <w:r w:rsidRPr="00B012FA">
        <w:rPr>
          <w:rFonts w:ascii="Tahoma" w:hAnsi="Tahoma" w:cs="Tahoma"/>
          <w:color w:val="333333"/>
          <w:sz w:val="22"/>
          <w:szCs w:val="22"/>
        </w:rPr>
        <w:br/>
        <w:t>Podobna vprašanja veljajo za geološko-geomehanske raziskave.</w:t>
      </w:r>
      <w:r w:rsidRPr="00B012FA">
        <w:rPr>
          <w:rFonts w:ascii="Tahoma" w:hAnsi="Tahoma" w:cs="Tahoma"/>
          <w:color w:val="333333"/>
          <w:sz w:val="22"/>
          <w:szCs w:val="22"/>
        </w:rPr>
        <w:br/>
      </w:r>
      <w:r w:rsidRPr="00B012FA">
        <w:rPr>
          <w:rFonts w:ascii="Tahoma" w:hAnsi="Tahoma" w:cs="Tahoma"/>
          <w:color w:val="333333"/>
          <w:sz w:val="22"/>
          <w:szCs w:val="22"/>
        </w:rPr>
        <w:br/>
        <w:t xml:space="preserve">Prosimo vas, da v projektni nalogi specificirate obstoječe objekte in podate fiktivne dolžine novih objektov z opisom ukrepa. V razpisni dokumentaciji pa navedete, da se izdelava načrtov obračuna po posameznem objektu, glede na vrsto ukrepa. </w:t>
      </w:r>
      <w:r w:rsidRPr="00B012FA">
        <w:rPr>
          <w:rFonts w:ascii="Tahoma" w:hAnsi="Tahoma" w:cs="Tahoma"/>
          <w:color w:val="333333"/>
          <w:sz w:val="22"/>
          <w:szCs w:val="22"/>
        </w:rPr>
        <w:br/>
      </w:r>
      <w:r w:rsidRPr="00B012FA">
        <w:rPr>
          <w:rFonts w:ascii="Tahoma" w:hAnsi="Tahoma" w:cs="Tahoma"/>
          <w:color w:val="333333"/>
          <w:sz w:val="22"/>
          <w:szCs w:val="22"/>
        </w:rPr>
        <w:br/>
        <w:t xml:space="preserve">Predlagamo, da v prihodnje, za </w:t>
      </w:r>
      <w:proofErr w:type="spellStart"/>
      <w:r w:rsidRPr="00B012FA">
        <w:rPr>
          <w:rFonts w:ascii="Tahoma" w:hAnsi="Tahoma" w:cs="Tahoma"/>
          <w:color w:val="333333"/>
          <w:sz w:val="22"/>
          <w:szCs w:val="22"/>
        </w:rPr>
        <w:t>tovstne</w:t>
      </w:r>
      <w:proofErr w:type="spellEnd"/>
      <w:r w:rsidRPr="00B012FA">
        <w:rPr>
          <w:rFonts w:ascii="Tahoma" w:hAnsi="Tahoma" w:cs="Tahoma"/>
          <w:color w:val="333333"/>
          <w:sz w:val="22"/>
          <w:szCs w:val="22"/>
        </w:rPr>
        <w:t xml:space="preserve"> projekte, najprej pripravite razpis za izdelavo IZP projektne dokumentacije, da se lahko kasneje korektno pripravi ponudba za izdelavo geološko-geomehanskega elaborata z raziskavami ter PZI načrte objektov.</w:t>
      </w:r>
    </w:p>
    <w:p w:rsidR="00184CBE" w:rsidRPr="00B012FA" w:rsidRDefault="00184CBE" w:rsidP="00B012FA">
      <w:pPr>
        <w:pStyle w:val="BodyText2"/>
        <w:jc w:val="left"/>
        <w:rPr>
          <w:rFonts w:ascii="Tahoma" w:hAnsi="Tahoma" w:cs="Tahoma"/>
          <w:b/>
          <w:sz w:val="22"/>
          <w:szCs w:val="22"/>
        </w:rPr>
      </w:pPr>
    </w:p>
    <w:p w:rsidR="00E813F4" w:rsidRDefault="00E813F4" w:rsidP="00E813F4">
      <w:pPr>
        <w:pStyle w:val="BodyText2"/>
        <w:rPr>
          <w:rFonts w:ascii="Times New Roman" w:hAnsi="Times New Roman"/>
          <w:b/>
          <w:sz w:val="22"/>
        </w:rPr>
      </w:pPr>
      <w:r w:rsidRPr="00A9293C">
        <w:rPr>
          <w:rFonts w:ascii="Times New Roman" w:hAnsi="Times New Roman"/>
          <w:b/>
          <w:sz w:val="22"/>
        </w:rPr>
        <w:t>Odgovor:</w:t>
      </w:r>
    </w:p>
    <w:p w:rsidR="00184CBE" w:rsidRPr="00A9293C" w:rsidRDefault="00184CBE" w:rsidP="00E813F4">
      <w:pPr>
        <w:pStyle w:val="BodyText2"/>
        <w:rPr>
          <w:rFonts w:ascii="Times New Roman" w:hAnsi="Times New Roman"/>
          <w:b/>
          <w:sz w:val="22"/>
        </w:rPr>
      </w:pPr>
    </w:p>
    <w:p w:rsidR="003743E8" w:rsidRPr="00195350" w:rsidRDefault="003743E8" w:rsidP="003743E8">
      <w:pPr>
        <w:pStyle w:val="BodyText2"/>
        <w:rPr>
          <w:rFonts w:ascii="Tahoma" w:hAnsi="Tahoma" w:cs="Tahoma"/>
          <w:sz w:val="22"/>
        </w:rPr>
      </w:pPr>
      <w:r w:rsidRPr="00195350">
        <w:rPr>
          <w:rFonts w:ascii="Tahoma" w:hAnsi="Tahoma" w:cs="Tahoma"/>
          <w:sz w:val="22"/>
        </w:rPr>
        <w:t xml:space="preserve">Dolžina podpornih in opornih zidov je predvsem odvisna od določitve projektne hitrosti, horizontalnih in vertikalnih elementov ceste oziroma od določitve poteka osi ceste in izbire profila, kar je, skladno s projektno nalogo, delo projektanta v prvi fazi. </w:t>
      </w:r>
    </w:p>
    <w:p w:rsidR="003743E8" w:rsidRPr="00195350" w:rsidRDefault="003743E8" w:rsidP="003743E8">
      <w:pPr>
        <w:pStyle w:val="BodyText2"/>
        <w:rPr>
          <w:rFonts w:ascii="Tahoma" w:hAnsi="Tahoma" w:cs="Tahoma"/>
          <w:sz w:val="22"/>
        </w:rPr>
      </w:pPr>
      <w:r w:rsidRPr="00195350">
        <w:rPr>
          <w:rFonts w:ascii="Tahoma" w:hAnsi="Tahoma" w:cs="Tahoma"/>
          <w:sz w:val="22"/>
        </w:rPr>
        <w:lastRenderedPageBreak/>
        <w:t xml:space="preserve">Šele po umestitvi ceste se lahko določi, kje in v kakšnem obsegu bo potrebno urediti podporne in oporne konstrukcije. Enako velja za geološko </w:t>
      </w:r>
      <w:proofErr w:type="spellStart"/>
      <w:r w:rsidRPr="00195350">
        <w:rPr>
          <w:rFonts w:ascii="Tahoma" w:hAnsi="Tahoma" w:cs="Tahoma"/>
          <w:sz w:val="22"/>
        </w:rPr>
        <w:t>geotehnične</w:t>
      </w:r>
      <w:proofErr w:type="spellEnd"/>
      <w:r w:rsidRPr="00195350">
        <w:rPr>
          <w:rFonts w:ascii="Tahoma" w:hAnsi="Tahoma" w:cs="Tahoma"/>
          <w:sz w:val="22"/>
        </w:rPr>
        <w:t xml:space="preserve"> raziskave, potrebne za objekte.</w:t>
      </w:r>
    </w:p>
    <w:p w:rsidR="003743E8" w:rsidRPr="00195350" w:rsidRDefault="003743E8" w:rsidP="003743E8">
      <w:pPr>
        <w:pStyle w:val="BodyText2"/>
        <w:rPr>
          <w:rFonts w:ascii="Tahoma" w:hAnsi="Tahoma" w:cs="Tahoma"/>
          <w:sz w:val="22"/>
        </w:rPr>
      </w:pPr>
      <w:r w:rsidRPr="00195350">
        <w:rPr>
          <w:rFonts w:ascii="Tahoma" w:hAnsi="Tahoma" w:cs="Tahoma"/>
          <w:sz w:val="22"/>
        </w:rPr>
        <w:t>Glede na utesnjenost ceste med brežino in vodotokom je pri ponudbi potrebno upoštevati, da bo potrebna zaščita ceste v dolžini vsaj 1.400 m. Vse načrte rekonstrukcije objektov ter potrebnih novih objektov je potrebno zajeti v postavki 2 Načrt gradbenih konstrukcij – objekti.</w:t>
      </w:r>
    </w:p>
    <w:p w:rsidR="003743E8" w:rsidRPr="006F0602" w:rsidRDefault="003743E8" w:rsidP="003743E8">
      <w:pPr>
        <w:pStyle w:val="EndnoteText"/>
        <w:jc w:val="both"/>
        <w:rPr>
          <w:rFonts w:ascii="Times New Roman" w:hAnsi="Times New Roman"/>
          <w:sz w:val="22"/>
        </w:rPr>
      </w:pPr>
    </w:p>
    <w:p w:rsidR="003743E8" w:rsidRPr="006F0602" w:rsidRDefault="003743E8" w:rsidP="003743E8">
      <w:pPr>
        <w:jc w:val="both"/>
        <w:rPr>
          <w:sz w:val="22"/>
        </w:rPr>
      </w:pPr>
    </w:p>
    <w:p w:rsidR="00E813F4" w:rsidRPr="00A9293C" w:rsidRDefault="00E813F4" w:rsidP="00E813F4">
      <w:pPr>
        <w:pStyle w:val="EndnoteText"/>
        <w:jc w:val="both"/>
        <w:rPr>
          <w:rFonts w:ascii="Times New Roman" w:hAnsi="Times New Roman"/>
          <w:sz w:val="22"/>
        </w:rPr>
      </w:pPr>
      <w:bookmarkStart w:id="0" w:name="_GoBack"/>
      <w:bookmarkEnd w:id="0"/>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88" w:rsidRDefault="00CE5C88">
      <w:r>
        <w:separator/>
      </w:r>
    </w:p>
  </w:endnote>
  <w:endnote w:type="continuationSeparator" w:id="0">
    <w:p w:rsidR="00CE5C88" w:rsidRDefault="00CE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3743E8">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3743E8">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CE5C88" w:rsidRPr="00643501">
      <w:rPr>
        <w:noProof/>
        <w:lang w:eastAsia="sl-SI"/>
      </w:rPr>
      <w:drawing>
        <wp:inline distT="0" distB="0" distL="0" distR="0">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CE5C88" w:rsidRPr="00643501">
      <w:rPr>
        <w:noProof/>
        <w:lang w:eastAsia="sl-SI"/>
      </w:rPr>
      <w:drawing>
        <wp:inline distT="0" distB="0" distL="0" distR="0">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CE5C88" w:rsidRPr="00CF74F9">
      <w:rPr>
        <w:noProof/>
        <w:lang w:eastAsia="sl-SI"/>
      </w:rPr>
      <w:drawing>
        <wp:inline distT="0" distB="0" distL="0" distR="0">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88" w:rsidRDefault="00CE5C88">
      <w:r>
        <w:separator/>
      </w:r>
    </w:p>
  </w:footnote>
  <w:footnote w:type="continuationSeparator" w:id="0">
    <w:p w:rsidR="00CE5C88" w:rsidRDefault="00CE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88" w:rsidRDefault="00CE5C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CE5C88">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88"/>
    <w:rsid w:val="000646A9"/>
    <w:rsid w:val="001836BB"/>
    <w:rsid w:val="00184CBE"/>
    <w:rsid w:val="00216549"/>
    <w:rsid w:val="002507C2"/>
    <w:rsid w:val="00290551"/>
    <w:rsid w:val="003133A6"/>
    <w:rsid w:val="003453F3"/>
    <w:rsid w:val="003560E2"/>
    <w:rsid w:val="003579C0"/>
    <w:rsid w:val="003743E8"/>
    <w:rsid w:val="00394087"/>
    <w:rsid w:val="004213FB"/>
    <w:rsid w:val="00424A5A"/>
    <w:rsid w:val="0044323F"/>
    <w:rsid w:val="004B34B5"/>
    <w:rsid w:val="00556816"/>
    <w:rsid w:val="00634B0D"/>
    <w:rsid w:val="00637BE6"/>
    <w:rsid w:val="00721AE0"/>
    <w:rsid w:val="0084742D"/>
    <w:rsid w:val="00933A9F"/>
    <w:rsid w:val="009B1FD9"/>
    <w:rsid w:val="00A05C73"/>
    <w:rsid w:val="00A17575"/>
    <w:rsid w:val="00AD3747"/>
    <w:rsid w:val="00B012FA"/>
    <w:rsid w:val="00CE5C88"/>
    <w:rsid w:val="00DB7CDA"/>
    <w:rsid w:val="00E449E5"/>
    <w:rsid w:val="00E51016"/>
    <w:rsid w:val="00E66D5B"/>
    <w:rsid w:val="00E813F4"/>
    <w:rsid w:val="00EA1375"/>
    <w:rsid w:val="00F54131"/>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B720E7E-CD13-42D4-A207-0CA48E8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E449E5"/>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E449E5"/>
    <w:rPr>
      <w:rFonts w:ascii="inherit" w:hAnsi="inheri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57787">
      <w:bodyDiv w:val="1"/>
      <w:marLeft w:val="0"/>
      <w:marRight w:val="0"/>
      <w:marTop w:val="0"/>
      <w:marBottom w:val="0"/>
      <w:divBdr>
        <w:top w:val="none" w:sz="0" w:space="0" w:color="auto"/>
        <w:left w:val="none" w:sz="0" w:space="0" w:color="auto"/>
        <w:bottom w:val="none" w:sz="0" w:space="0" w:color="auto"/>
        <w:right w:val="none" w:sz="0" w:space="0" w:color="auto"/>
      </w:divBdr>
      <w:divsChild>
        <w:div w:id="1940750064">
          <w:marLeft w:val="0"/>
          <w:marRight w:val="0"/>
          <w:marTop w:val="0"/>
          <w:marBottom w:val="0"/>
          <w:divBdr>
            <w:top w:val="none" w:sz="0" w:space="0" w:color="auto"/>
            <w:left w:val="none" w:sz="0" w:space="0" w:color="auto"/>
            <w:bottom w:val="none" w:sz="0" w:space="0" w:color="auto"/>
            <w:right w:val="none" w:sz="0" w:space="0" w:color="auto"/>
          </w:divBdr>
          <w:divsChild>
            <w:div w:id="1706446259">
              <w:marLeft w:val="-225"/>
              <w:marRight w:val="-225"/>
              <w:marTop w:val="0"/>
              <w:marBottom w:val="0"/>
              <w:divBdr>
                <w:top w:val="none" w:sz="0" w:space="0" w:color="auto"/>
                <w:left w:val="none" w:sz="0" w:space="0" w:color="auto"/>
                <w:bottom w:val="none" w:sz="0" w:space="0" w:color="auto"/>
                <w:right w:val="none" w:sz="0" w:space="0" w:color="auto"/>
              </w:divBdr>
              <w:divsChild>
                <w:div w:id="1594241057">
                  <w:marLeft w:val="0"/>
                  <w:marRight w:val="0"/>
                  <w:marTop w:val="0"/>
                  <w:marBottom w:val="0"/>
                  <w:divBdr>
                    <w:top w:val="none" w:sz="0" w:space="0" w:color="auto"/>
                    <w:left w:val="none" w:sz="0" w:space="0" w:color="auto"/>
                    <w:bottom w:val="none" w:sz="0" w:space="0" w:color="auto"/>
                    <w:right w:val="none" w:sz="0" w:space="0" w:color="auto"/>
                  </w:divBdr>
                  <w:divsChild>
                    <w:div w:id="1814060518">
                      <w:marLeft w:val="0"/>
                      <w:marRight w:val="0"/>
                      <w:marTop w:val="0"/>
                      <w:marBottom w:val="255"/>
                      <w:divBdr>
                        <w:top w:val="none" w:sz="0" w:space="0" w:color="auto"/>
                        <w:left w:val="none" w:sz="0" w:space="0" w:color="auto"/>
                        <w:bottom w:val="none" w:sz="0" w:space="0" w:color="auto"/>
                        <w:right w:val="none" w:sz="0" w:space="0" w:color="auto"/>
                      </w:divBdr>
                      <w:divsChild>
                        <w:div w:id="113596502">
                          <w:marLeft w:val="0"/>
                          <w:marRight w:val="0"/>
                          <w:marTop w:val="0"/>
                          <w:marBottom w:val="0"/>
                          <w:divBdr>
                            <w:top w:val="none" w:sz="0" w:space="0" w:color="auto"/>
                            <w:left w:val="none" w:sz="0" w:space="0" w:color="auto"/>
                            <w:bottom w:val="none" w:sz="0" w:space="0" w:color="auto"/>
                            <w:right w:val="none" w:sz="0" w:space="0" w:color="auto"/>
                          </w:divBdr>
                          <w:divsChild>
                            <w:div w:id="729157266">
                              <w:marLeft w:val="-195"/>
                              <w:marRight w:val="0"/>
                              <w:marTop w:val="0"/>
                              <w:marBottom w:val="0"/>
                              <w:divBdr>
                                <w:top w:val="none" w:sz="0" w:space="0" w:color="auto"/>
                                <w:left w:val="none" w:sz="0" w:space="0" w:color="auto"/>
                                <w:bottom w:val="none" w:sz="0" w:space="0" w:color="auto"/>
                                <w:right w:val="none" w:sz="0" w:space="0" w:color="auto"/>
                              </w:divBdr>
                              <w:divsChild>
                                <w:div w:id="21436454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2</Pages>
  <Words>352</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2021-09-30T08:34:00Z</dcterms:created>
  <dcterms:modified xsi:type="dcterms:W3CDTF">2021-10-04T04:37:00Z</dcterms:modified>
</cp:coreProperties>
</file>